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2E194D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0B6645">
        <w:rPr>
          <w:rFonts w:ascii="Times New Roman" w:hAnsi="Times New Roman" w:cs="Times New Roman"/>
          <w:b/>
          <w:sz w:val="24"/>
          <w:szCs w:val="24"/>
        </w:rPr>
        <w:t>52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4543C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4543C" w:rsidRDefault="00F4543C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2E194D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E194D">
        <w:rPr>
          <w:rFonts w:ascii="Times New Roman" w:hAnsi="Times New Roman" w:cs="Times New Roman"/>
          <w:sz w:val="24"/>
          <w:szCs w:val="24"/>
        </w:rPr>
        <w:t>КЗК-</w:t>
      </w:r>
      <w:r w:rsidR="000B6645" w:rsidRPr="002E194D">
        <w:rPr>
          <w:rFonts w:ascii="Times New Roman" w:hAnsi="Times New Roman" w:cs="Times New Roman"/>
          <w:sz w:val="24"/>
          <w:szCs w:val="24"/>
        </w:rPr>
        <w:t>13</w:t>
      </w:r>
      <w:r w:rsidR="00D76551" w:rsidRPr="002E194D">
        <w:rPr>
          <w:rFonts w:ascii="Times New Roman" w:hAnsi="Times New Roman" w:cs="Times New Roman"/>
          <w:sz w:val="24"/>
          <w:szCs w:val="24"/>
        </w:rPr>
        <w:t>/2025</w:t>
      </w:r>
      <w:r w:rsidRPr="002E194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655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2E194D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2E19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B6645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Обединение „Енергийна ефективност“ ДЗЗД </w:t>
      </w:r>
      <w:r w:rsidRPr="002E19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E19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97DEE">
        <w:rPr>
          <w:rFonts w:ascii="Times New Roman" w:hAnsi="Times New Roman" w:cs="Times New Roman"/>
          <w:color w:val="000000" w:themeColor="text1"/>
          <w:sz w:val="24"/>
          <w:szCs w:val="24"/>
        </w:rPr>
        <w:t>юр. Н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D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0B6645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Шумен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97DEE" w:rsidRPr="002A5C18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  <w:r w:rsidR="00797D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2A5C18" w:rsidRDefault="00600821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5C1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2A5C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B6645" w:rsidRPr="00BF30E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ДЗЗД „Рим - Шумен“ </w:t>
      </w:r>
      <w:r w:rsidR="00716CE6" w:rsidRPr="002A5C1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2A5C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2A5C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797DE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97D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="00797DEE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D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М.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2E194D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797DEE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К.:</w:t>
      </w:r>
    </w:p>
    <w:p w:rsidR="006A0E6B" w:rsidRDefault="006A0E6B" w:rsidP="002E19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2E194D" w:rsidRPr="002E194D">
        <w:rPr>
          <w:rFonts w:ascii="Times New Roman" w:hAnsi="Times New Roman" w:cs="Times New Roman"/>
          <w:sz w:val="24"/>
          <w:szCs w:val="24"/>
        </w:rPr>
        <w:t>депозираната жалба срещу решението</w:t>
      </w:r>
      <w:r w:rsidR="002E194D">
        <w:rPr>
          <w:rFonts w:ascii="Times New Roman" w:hAnsi="Times New Roman" w:cs="Times New Roman"/>
          <w:sz w:val="24"/>
          <w:szCs w:val="24"/>
        </w:rPr>
        <w:t xml:space="preserve">. </w:t>
      </w:r>
      <w:r w:rsidR="002E194D" w:rsidRPr="002E194D">
        <w:rPr>
          <w:rFonts w:ascii="Times New Roman" w:hAnsi="Times New Roman" w:cs="Times New Roman"/>
          <w:sz w:val="24"/>
          <w:szCs w:val="24"/>
        </w:rPr>
        <w:t>Също така поддържам и депозир</w:t>
      </w:r>
      <w:r w:rsidR="002E194D">
        <w:rPr>
          <w:rFonts w:ascii="Times New Roman" w:hAnsi="Times New Roman" w:cs="Times New Roman"/>
          <w:sz w:val="24"/>
          <w:szCs w:val="24"/>
        </w:rPr>
        <w:t>а</w:t>
      </w:r>
      <w:r w:rsidR="002E194D" w:rsidRPr="002E194D">
        <w:rPr>
          <w:rFonts w:ascii="Times New Roman" w:hAnsi="Times New Roman" w:cs="Times New Roman"/>
          <w:sz w:val="24"/>
          <w:szCs w:val="24"/>
        </w:rPr>
        <w:t>ното допълнително становище към жалбата</w:t>
      </w:r>
      <w:r w:rsidR="002E194D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797DE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М.:</w:t>
      </w:r>
    </w:p>
    <w:p w:rsidR="002E194D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2E194D" w:rsidRPr="002E194D">
        <w:rPr>
          <w:rFonts w:ascii="Times New Roman" w:hAnsi="Times New Roman" w:cs="Times New Roman"/>
          <w:sz w:val="24"/>
          <w:szCs w:val="24"/>
        </w:rPr>
        <w:t>подадената жалба</w:t>
      </w:r>
      <w:r w:rsidR="002E194D">
        <w:rPr>
          <w:rFonts w:ascii="Times New Roman" w:hAnsi="Times New Roman" w:cs="Times New Roman"/>
          <w:sz w:val="24"/>
          <w:szCs w:val="24"/>
        </w:rPr>
        <w:t>,</w:t>
      </w:r>
      <w:r w:rsidR="002E194D" w:rsidRPr="002E194D">
        <w:rPr>
          <w:rFonts w:ascii="Times New Roman" w:hAnsi="Times New Roman" w:cs="Times New Roman"/>
          <w:sz w:val="24"/>
          <w:szCs w:val="24"/>
        </w:rPr>
        <w:t xml:space="preserve"> поддържам </w:t>
      </w:r>
      <w:proofErr w:type="spellStart"/>
      <w:r w:rsidR="002E194D">
        <w:rPr>
          <w:rFonts w:ascii="Times New Roman" w:hAnsi="Times New Roman" w:cs="Times New Roman"/>
          <w:sz w:val="24"/>
          <w:szCs w:val="24"/>
        </w:rPr>
        <w:t>вх</w:t>
      </w:r>
      <w:r w:rsidR="002E194D" w:rsidRPr="002E194D">
        <w:rPr>
          <w:rFonts w:ascii="Times New Roman" w:hAnsi="Times New Roman" w:cs="Times New Roman"/>
          <w:sz w:val="24"/>
          <w:szCs w:val="24"/>
        </w:rPr>
        <w:t>одираното</w:t>
      </w:r>
      <w:proofErr w:type="spellEnd"/>
      <w:r w:rsidR="002E194D" w:rsidRPr="002E194D">
        <w:rPr>
          <w:rFonts w:ascii="Times New Roman" w:hAnsi="Times New Roman" w:cs="Times New Roman"/>
          <w:sz w:val="24"/>
          <w:szCs w:val="24"/>
        </w:rPr>
        <w:t xml:space="preserve"> становище от името на доверител</w:t>
      </w:r>
      <w:r w:rsidR="002E194D">
        <w:rPr>
          <w:rFonts w:ascii="Times New Roman" w:hAnsi="Times New Roman" w:cs="Times New Roman"/>
          <w:sz w:val="24"/>
          <w:szCs w:val="24"/>
        </w:rPr>
        <w:t>я м</w:t>
      </w:r>
      <w:r w:rsidR="002E194D" w:rsidRPr="002E194D">
        <w:rPr>
          <w:rFonts w:ascii="Times New Roman" w:hAnsi="Times New Roman" w:cs="Times New Roman"/>
          <w:sz w:val="24"/>
          <w:szCs w:val="24"/>
        </w:rPr>
        <w:t>и</w:t>
      </w:r>
      <w:r w:rsidR="002E194D">
        <w:rPr>
          <w:rFonts w:ascii="Times New Roman" w:hAnsi="Times New Roman" w:cs="Times New Roman"/>
          <w:sz w:val="24"/>
          <w:szCs w:val="24"/>
        </w:rPr>
        <w:t>,</w:t>
      </w:r>
      <w:r w:rsidR="002E194D" w:rsidRPr="002E194D">
        <w:rPr>
          <w:rFonts w:ascii="Times New Roman" w:hAnsi="Times New Roman" w:cs="Times New Roman"/>
          <w:sz w:val="24"/>
          <w:szCs w:val="24"/>
        </w:rPr>
        <w:t xml:space="preserve"> нямам нови доказателства искания. </w:t>
      </w:r>
    </w:p>
    <w:p w:rsidR="002E194D" w:rsidRDefault="002E194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DEE" w:rsidRDefault="00797DEE" w:rsidP="00797D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К.:</w:t>
      </w:r>
    </w:p>
    <w:p w:rsidR="002E194D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194D" w:rsidRPr="002E194D">
        <w:rPr>
          <w:rFonts w:ascii="Times New Roman" w:hAnsi="Times New Roman" w:cs="Times New Roman"/>
          <w:sz w:val="24"/>
          <w:szCs w:val="24"/>
        </w:rPr>
        <w:t>По същество моля да бъде взето под внимание и допълнителното депозир</w:t>
      </w:r>
      <w:r w:rsidR="002E194D">
        <w:rPr>
          <w:rFonts w:ascii="Times New Roman" w:hAnsi="Times New Roman" w:cs="Times New Roman"/>
          <w:sz w:val="24"/>
          <w:szCs w:val="24"/>
        </w:rPr>
        <w:t>а</w:t>
      </w:r>
      <w:r w:rsidR="002E194D" w:rsidRPr="002E194D">
        <w:rPr>
          <w:rFonts w:ascii="Times New Roman" w:hAnsi="Times New Roman" w:cs="Times New Roman"/>
          <w:sz w:val="24"/>
          <w:szCs w:val="24"/>
        </w:rPr>
        <w:t>но становище към жалбата с оглед в него детайлизираните твърдения в самата подадена жалба</w:t>
      </w:r>
      <w:r w:rsidR="002E194D">
        <w:rPr>
          <w:rFonts w:ascii="Times New Roman" w:hAnsi="Times New Roman" w:cs="Times New Roman"/>
          <w:sz w:val="24"/>
          <w:szCs w:val="24"/>
        </w:rPr>
        <w:t>,</w:t>
      </w:r>
      <w:r w:rsidR="002E194D" w:rsidRPr="002E194D">
        <w:rPr>
          <w:rFonts w:ascii="Times New Roman" w:hAnsi="Times New Roman" w:cs="Times New Roman"/>
          <w:sz w:val="24"/>
          <w:szCs w:val="24"/>
        </w:rPr>
        <w:t xml:space="preserve"> като правя възражение за прекомерност на адвокатското възнаграждение</w:t>
      </w:r>
      <w:r w:rsidR="002E194D">
        <w:rPr>
          <w:rFonts w:ascii="Times New Roman" w:hAnsi="Times New Roman" w:cs="Times New Roman"/>
          <w:sz w:val="24"/>
          <w:szCs w:val="24"/>
        </w:rPr>
        <w:t xml:space="preserve">, </w:t>
      </w:r>
      <w:r w:rsidR="002E194D" w:rsidRPr="002E194D">
        <w:rPr>
          <w:rFonts w:ascii="Times New Roman" w:hAnsi="Times New Roman" w:cs="Times New Roman"/>
          <w:sz w:val="24"/>
          <w:szCs w:val="24"/>
        </w:rPr>
        <w:t xml:space="preserve">претендирано </w:t>
      </w:r>
      <w:r w:rsidR="002E194D">
        <w:rPr>
          <w:rFonts w:ascii="Times New Roman" w:hAnsi="Times New Roman" w:cs="Times New Roman"/>
          <w:sz w:val="24"/>
          <w:szCs w:val="24"/>
        </w:rPr>
        <w:t xml:space="preserve">в </w:t>
      </w:r>
      <w:r w:rsidR="002E194D" w:rsidRPr="002E194D">
        <w:rPr>
          <w:rFonts w:ascii="Times New Roman" w:hAnsi="Times New Roman" w:cs="Times New Roman"/>
          <w:sz w:val="24"/>
          <w:szCs w:val="24"/>
        </w:rPr>
        <w:t xml:space="preserve">настоящото производство от страна на </w:t>
      </w:r>
      <w:r w:rsidR="002E194D">
        <w:rPr>
          <w:rFonts w:ascii="Times New Roman" w:hAnsi="Times New Roman" w:cs="Times New Roman"/>
          <w:sz w:val="24"/>
          <w:szCs w:val="24"/>
        </w:rPr>
        <w:t xml:space="preserve">жалбоподателя. </w:t>
      </w:r>
      <w:r w:rsidR="002E194D" w:rsidRPr="002E19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94D" w:rsidRDefault="002E194D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DEE" w:rsidRPr="00C46915" w:rsidRDefault="00797DEE" w:rsidP="00797D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2E194D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2E194D" w:rsidRPr="002E194D">
        <w:rPr>
          <w:rFonts w:ascii="Times New Roman" w:hAnsi="Times New Roman" w:cs="Times New Roman"/>
          <w:sz w:val="24"/>
          <w:szCs w:val="24"/>
        </w:rPr>
        <w:t>Уважаеми комисия, моля да отхвърлите подадената жалба и да потвърдите решението, като правилно и законосъобразно</w:t>
      </w:r>
      <w:r w:rsidR="002E194D">
        <w:rPr>
          <w:rFonts w:ascii="Times New Roman" w:hAnsi="Times New Roman" w:cs="Times New Roman"/>
          <w:sz w:val="24"/>
          <w:szCs w:val="24"/>
        </w:rPr>
        <w:t>. С</w:t>
      </w:r>
      <w:r w:rsidR="002E194D" w:rsidRPr="002E194D">
        <w:rPr>
          <w:rFonts w:ascii="Times New Roman" w:hAnsi="Times New Roman" w:cs="Times New Roman"/>
          <w:sz w:val="24"/>
          <w:szCs w:val="24"/>
        </w:rPr>
        <w:t>читаме</w:t>
      </w:r>
      <w:r w:rsidR="002E194D">
        <w:rPr>
          <w:rFonts w:ascii="Times New Roman" w:hAnsi="Times New Roman" w:cs="Times New Roman"/>
          <w:sz w:val="24"/>
          <w:szCs w:val="24"/>
        </w:rPr>
        <w:t>,</w:t>
      </w:r>
      <w:r w:rsidR="002E194D" w:rsidRPr="002E194D">
        <w:rPr>
          <w:rFonts w:ascii="Times New Roman" w:hAnsi="Times New Roman" w:cs="Times New Roman"/>
          <w:sz w:val="24"/>
          <w:szCs w:val="24"/>
        </w:rPr>
        <w:t xml:space="preserve"> че при постановяването му не е нарушен материалния закон</w:t>
      </w:r>
      <w:r w:rsidR="002E194D">
        <w:rPr>
          <w:rFonts w:ascii="Times New Roman" w:hAnsi="Times New Roman" w:cs="Times New Roman"/>
          <w:sz w:val="24"/>
          <w:szCs w:val="24"/>
        </w:rPr>
        <w:t>,</w:t>
      </w:r>
      <w:r w:rsidR="002E194D" w:rsidRPr="002E194D">
        <w:rPr>
          <w:rFonts w:ascii="Times New Roman" w:hAnsi="Times New Roman" w:cs="Times New Roman"/>
          <w:sz w:val="24"/>
          <w:szCs w:val="24"/>
        </w:rPr>
        <w:t xml:space="preserve"> не са допуснати съществен</w:t>
      </w:r>
      <w:r w:rsidR="002E194D">
        <w:rPr>
          <w:rFonts w:ascii="Times New Roman" w:hAnsi="Times New Roman" w:cs="Times New Roman"/>
          <w:sz w:val="24"/>
          <w:szCs w:val="24"/>
        </w:rPr>
        <w:t>и на</w:t>
      </w:r>
      <w:r w:rsidR="002E194D" w:rsidRPr="002E194D">
        <w:rPr>
          <w:rFonts w:ascii="Times New Roman" w:hAnsi="Times New Roman" w:cs="Times New Roman"/>
          <w:sz w:val="24"/>
          <w:szCs w:val="24"/>
        </w:rPr>
        <w:t>р</w:t>
      </w:r>
      <w:r w:rsidR="002E194D">
        <w:rPr>
          <w:rFonts w:ascii="Times New Roman" w:hAnsi="Times New Roman" w:cs="Times New Roman"/>
          <w:sz w:val="24"/>
          <w:szCs w:val="24"/>
        </w:rPr>
        <w:t>у</w:t>
      </w:r>
      <w:r w:rsidR="002E194D" w:rsidRPr="002E194D">
        <w:rPr>
          <w:rFonts w:ascii="Times New Roman" w:hAnsi="Times New Roman" w:cs="Times New Roman"/>
          <w:sz w:val="24"/>
          <w:szCs w:val="24"/>
        </w:rPr>
        <w:t>шени</w:t>
      </w:r>
      <w:r w:rsidR="002E194D">
        <w:rPr>
          <w:rFonts w:ascii="Times New Roman" w:hAnsi="Times New Roman" w:cs="Times New Roman"/>
          <w:sz w:val="24"/>
          <w:szCs w:val="24"/>
        </w:rPr>
        <w:t>я</w:t>
      </w:r>
      <w:r w:rsidR="002E194D" w:rsidRPr="002E194D">
        <w:rPr>
          <w:rFonts w:ascii="Times New Roman" w:hAnsi="Times New Roman" w:cs="Times New Roman"/>
          <w:sz w:val="24"/>
          <w:szCs w:val="24"/>
        </w:rPr>
        <w:t xml:space="preserve"> на процесуалните правила</w:t>
      </w:r>
      <w:r w:rsidR="002E194D">
        <w:rPr>
          <w:rFonts w:ascii="Times New Roman" w:hAnsi="Times New Roman" w:cs="Times New Roman"/>
          <w:sz w:val="24"/>
          <w:szCs w:val="24"/>
        </w:rPr>
        <w:t>,</w:t>
      </w:r>
      <w:r w:rsidR="002E194D" w:rsidRPr="002E194D">
        <w:rPr>
          <w:rFonts w:ascii="Times New Roman" w:hAnsi="Times New Roman" w:cs="Times New Roman"/>
          <w:sz w:val="24"/>
          <w:szCs w:val="24"/>
        </w:rPr>
        <w:t xml:space="preserve"> решението е и обосновано</w:t>
      </w:r>
      <w:r w:rsidR="002E194D">
        <w:rPr>
          <w:rFonts w:ascii="Times New Roman" w:hAnsi="Times New Roman" w:cs="Times New Roman"/>
          <w:sz w:val="24"/>
          <w:szCs w:val="24"/>
        </w:rPr>
        <w:t>.</w:t>
      </w:r>
    </w:p>
    <w:p w:rsidR="00796007" w:rsidRDefault="002E194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E194D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2E194D">
        <w:rPr>
          <w:rFonts w:ascii="Times New Roman" w:hAnsi="Times New Roman" w:cs="Times New Roman"/>
          <w:sz w:val="24"/>
          <w:szCs w:val="24"/>
        </w:rPr>
        <w:t>и бъдат присъдени направени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E194D">
        <w:rPr>
          <w:rFonts w:ascii="Times New Roman" w:hAnsi="Times New Roman" w:cs="Times New Roman"/>
          <w:sz w:val="24"/>
          <w:szCs w:val="24"/>
        </w:rPr>
        <w:t xml:space="preserve"> представям списък с препис за жалбоподателя. </w:t>
      </w:r>
    </w:p>
    <w:p w:rsidR="00796007" w:rsidRDefault="0079600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6007" w:rsidRDefault="00796007" w:rsidP="007960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К.:</w:t>
      </w:r>
    </w:p>
    <w:p w:rsidR="002E194D" w:rsidRDefault="00796007" w:rsidP="007960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194D" w:rsidRPr="002E194D"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CE055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796007" w:rsidRPr="00C46915" w:rsidRDefault="00C46915" w:rsidP="007960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6007" w:rsidRDefault="0079600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6007" w:rsidRPr="00C46915" w:rsidRDefault="0079600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796007" w:rsidRPr="00C46915" w:rsidRDefault="00796007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FFD" w:rsidRDefault="00591FFD">
      <w:pPr>
        <w:spacing w:after="0" w:line="240" w:lineRule="auto"/>
      </w:pPr>
      <w:r>
        <w:separator/>
      </w:r>
    </w:p>
  </w:endnote>
  <w:endnote w:type="continuationSeparator" w:id="0">
    <w:p w:rsidR="00591FFD" w:rsidRDefault="00591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05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91F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FFD" w:rsidRDefault="00591FFD">
      <w:pPr>
        <w:spacing w:after="0" w:line="240" w:lineRule="auto"/>
      </w:pPr>
      <w:r>
        <w:separator/>
      </w:r>
    </w:p>
  </w:footnote>
  <w:footnote w:type="continuationSeparator" w:id="0">
    <w:p w:rsidR="00591FFD" w:rsidRDefault="00591F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7E4"/>
    <w:rsid w:val="00092CE1"/>
    <w:rsid w:val="000A207F"/>
    <w:rsid w:val="000A5168"/>
    <w:rsid w:val="000B6645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A5C18"/>
    <w:rsid w:val="002B08BA"/>
    <w:rsid w:val="002B4874"/>
    <w:rsid w:val="002E194D"/>
    <w:rsid w:val="002E4982"/>
    <w:rsid w:val="002E692C"/>
    <w:rsid w:val="002F38CE"/>
    <w:rsid w:val="0031519D"/>
    <w:rsid w:val="0031708E"/>
    <w:rsid w:val="0035370B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1FFD"/>
    <w:rsid w:val="005931EB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96007"/>
    <w:rsid w:val="00797DEE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1ACA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055E"/>
    <w:rsid w:val="00CE1493"/>
    <w:rsid w:val="00D034F4"/>
    <w:rsid w:val="00D225B6"/>
    <w:rsid w:val="00D26B16"/>
    <w:rsid w:val="00D32E08"/>
    <w:rsid w:val="00D45510"/>
    <w:rsid w:val="00D51ABF"/>
    <w:rsid w:val="00D631DE"/>
    <w:rsid w:val="00D76551"/>
    <w:rsid w:val="00D836FF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D2D2E"/>
    <w:rsid w:val="00ED6E35"/>
    <w:rsid w:val="00F02984"/>
    <w:rsid w:val="00F03213"/>
    <w:rsid w:val="00F1460E"/>
    <w:rsid w:val="00F1633A"/>
    <w:rsid w:val="00F303DA"/>
    <w:rsid w:val="00F44248"/>
    <w:rsid w:val="00F4543C"/>
    <w:rsid w:val="00F45A5F"/>
    <w:rsid w:val="00F462AF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7919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2025-03-04T10:07:00Z</dcterms:created>
  <dcterms:modified xsi:type="dcterms:W3CDTF">2025-03-04T10:07:00Z</dcterms:modified>
</cp:coreProperties>
</file>